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319"/>
      </w:tblGrid>
      <w:tr w:rsidR="00AD5ED8" w:rsidRPr="00826BF4" w14:paraId="7AB7D653" w14:textId="77777777" w:rsidTr="004B21B9">
        <w:trPr>
          <w:trHeight w:val="680"/>
        </w:trPr>
        <w:tc>
          <w:tcPr>
            <w:tcW w:w="1849" w:type="dxa"/>
          </w:tcPr>
          <w:p w14:paraId="2588F14F" w14:textId="77777777" w:rsidR="00AD5ED8" w:rsidRPr="00382892" w:rsidRDefault="00AD5ED8" w:rsidP="004B21B9">
            <w:pPr>
              <w:rPr>
                <w:b/>
              </w:rPr>
            </w:pPr>
            <w:bookmarkStart w:id="0" w:name="_GoBack"/>
            <w:bookmarkEnd w:id="0"/>
            <w:r w:rsidRPr="00382892">
              <w:rPr>
                <w:b/>
              </w:rPr>
              <w:t>Thema/ Titel</w:t>
            </w:r>
          </w:p>
        </w:tc>
        <w:tc>
          <w:tcPr>
            <w:tcW w:w="7514" w:type="dxa"/>
          </w:tcPr>
          <w:p w14:paraId="119E232B" w14:textId="3024B5F1" w:rsidR="00AD5ED8" w:rsidRPr="001C3640" w:rsidRDefault="00967AFB" w:rsidP="004B21B9">
            <w:pPr>
              <w:rPr>
                <w:sz w:val="28"/>
                <w:szCs w:val="28"/>
              </w:rPr>
            </w:pPr>
            <w:r w:rsidRPr="001C3640">
              <w:rPr>
                <w:sz w:val="28"/>
                <w:szCs w:val="28"/>
              </w:rPr>
              <w:t>Working Models of Psychotherapy</w:t>
            </w:r>
          </w:p>
        </w:tc>
      </w:tr>
      <w:tr w:rsidR="00AD5ED8" w:rsidRPr="001A554B" w14:paraId="1C068E65" w14:textId="77777777" w:rsidTr="004B21B9">
        <w:trPr>
          <w:trHeight w:val="680"/>
        </w:trPr>
        <w:tc>
          <w:tcPr>
            <w:tcW w:w="1849" w:type="dxa"/>
          </w:tcPr>
          <w:p w14:paraId="79A626B5" w14:textId="77777777" w:rsidR="00AD5ED8" w:rsidRPr="00B7063A" w:rsidRDefault="00AD5ED8" w:rsidP="004B21B9">
            <w:pPr>
              <w:rPr>
                <w:b/>
              </w:rPr>
            </w:pPr>
            <w:r w:rsidRPr="00B7063A">
              <w:rPr>
                <w:b/>
              </w:rPr>
              <w:t>Kurzbeschreibung</w:t>
            </w:r>
          </w:p>
        </w:tc>
        <w:tc>
          <w:tcPr>
            <w:tcW w:w="7514" w:type="dxa"/>
          </w:tcPr>
          <w:p w14:paraId="1E25F2FA" w14:textId="05FE30BB" w:rsidR="00AD5ED8" w:rsidRDefault="00967AFB" w:rsidP="004B21B9">
            <w:r>
              <w:t>In der zeitgenössischen Psychotherapieforschung erhalten Wirkfaktoren wie die therapeutische Allianz/Beziehung oder die Therapeut*innen-Persönlichkeit verstärkte Aufmerksamkeit. Während dabei unter anderem die „faciliative interpersonal skills“ untersucht werden, finden sich die „conceptual skills“ von Therapeut*innen meist lediglich erwähnt, aber wenig ausgestaltet und damit auch der Forschung bisher nur bedingt zugänglich.</w:t>
            </w:r>
          </w:p>
          <w:p w14:paraId="03A0175B" w14:textId="01505F09" w:rsidR="00967AFB" w:rsidRDefault="00967AFB" w:rsidP="004B21B9">
            <w:r>
              <w:t>Im Forschungsprojekt wird ein wenig zu den damit verbundenen Fragestellungen über das Konzept der psychotherapeutischen Arbeitsmodelle genommen. Solche Arbeitsmodelle können konzeptuell aus drei Komponenten zusammengesetzt gedacht werden: allgemeines Arbeitsmodell, fallbezogenes Arbeitsmodell und sitzungsbezogenes Arbeitsmodell. In diese fließen klinische Modellbildungen und Konzeptualisierungen ein, die zu gewissen Teilen therapieschulenspezifisch und zu gewissen Teilen -unspezifisch sein werden.</w:t>
            </w:r>
          </w:p>
          <w:p w14:paraId="0A0E386C" w14:textId="6BBD2227" w:rsidR="00967AFB" w:rsidRDefault="00967AFB" w:rsidP="004B21B9">
            <w:r>
              <w:t>Im Projekt wird zum einen untersucht, welche Konzepte die Therapue-Schulen einsetzen, um klinische Prozesse zu planen, zu beschreiben und zu steuern; wann wird dasselbe Phänomen mit unterschiedlichen Konzepten beschrieben? Wann wird der selbe Terminus benutzt, um Unterschiedliches zu beschreiben? Welche Konzepte bilden den Kern einer Therapieschule? Dazu werden narrative Reviews erstellt.</w:t>
            </w:r>
          </w:p>
          <w:p w14:paraId="2C857EEC" w14:textId="6DA28382" w:rsidR="00967AFB" w:rsidRDefault="00967AFB" w:rsidP="004B21B9">
            <w:r>
              <w:t>Zum anderen wird untersucht, wie Therapeut*innen dies im Hinblick auf ihr therapeutisches Arbeitsmodell einsetzen. Dazu wird Fallmaterial aus den verschiedenen therapeutischen Richtungen untersucht und ein Manual zur Erfassung der therapeutischen Arbeitsmodelle entwickelt und eingesetzt.</w:t>
            </w:r>
          </w:p>
          <w:p w14:paraId="0E9C0CBD" w14:textId="70BB1634" w:rsidR="00FD2948" w:rsidRDefault="00FD2948" w:rsidP="004B21B9">
            <w:r>
              <w:t>Beispiele für Teil-Fragestellungen:</w:t>
            </w:r>
          </w:p>
          <w:p w14:paraId="31EEDFFE" w14:textId="471D7204" w:rsidR="00FD2948" w:rsidRDefault="00FD2948" w:rsidP="00FD2948">
            <w:pPr>
              <w:pStyle w:val="Listenabsatz"/>
              <w:numPr>
                <w:ilvl w:val="0"/>
                <w:numId w:val="1"/>
              </w:numPr>
            </w:pPr>
            <w:r>
              <w:t>Narratives Review: Think like a shrink: Conceptual Skills von Psychotherapeut*innen</w:t>
            </w:r>
          </w:p>
          <w:p w14:paraId="544FB5E9" w14:textId="071375B6" w:rsidR="00FD2948" w:rsidRDefault="00FD2948" w:rsidP="00FD2948">
            <w:pPr>
              <w:pStyle w:val="Listenabsatz"/>
              <w:numPr>
                <w:ilvl w:val="0"/>
                <w:numId w:val="1"/>
              </w:numPr>
            </w:pPr>
            <w:r>
              <w:t xml:space="preserve">Narratives Review: Rupture/Repair und Widerstandsphänomene in der Psychotherapie </w:t>
            </w:r>
          </w:p>
          <w:p w14:paraId="0D5B6EAF" w14:textId="468BA2DD" w:rsidR="00FD2948" w:rsidRDefault="00FD2948" w:rsidP="00FD2948">
            <w:pPr>
              <w:pStyle w:val="Listenabsatz"/>
              <w:numPr>
                <w:ilvl w:val="0"/>
                <w:numId w:val="1"/>
              </w:numPr>
            </w:pPr>
            <w:r>
              <w:t>Narratives Review: Erwartungseffekte in der Psychotherapie</w:t>
            </w:r>
          </w:p>
          <w:p w14:paraId="254E125E" w14:textId="200756B8" w:rsidR="00FD2948" w:rsidRDefault="00FD2948" w:rsidP="00FD2948">
            <w:pPr>
              <w:pStyle w:val="Listenabsatz"/>
              <w:numPr>
                <w:ilvl w:val="0"/>
                <w:numId w:val="1"/>
              </w:numPr>
            </w:pPr>
            <w:r>
              <w:t>Narratives Review: Selbstenthüllungen in der Psychotherapie</w:t>
            </w:r>
          </w:p>
          <w:p w14:paraId="54968D29" w14:textId="11391366" w:rsidR="00FD2948" w:rsidRDefault="00FD2948" w:rsidP="00FD2948">
            <w:pPr>
              <w:pStyle w:val="Listenabsatz"/>
              <w:numPr>
                <w:ilvl w:val="0"/>
                <w:numId w:val="1"/>
              </w:numPr>
            </w:pPr>
            <w:r>
              <w:t>Empirische Arbeit: Pilotuntersuchung (Entwicklung eines Leitfadens, Führen von Stimulated Recall Interviews mit Psychotherapeut*innen)</w:t>
            </w:r>
          </w:p>
          <w:p w14:paraId="21859089" w14:textId="76335F1F" w:rsidR="00967AFB" w:rsidRPr="00967AFB" w:rsidRDefault="00967AFB" w:rsidP="004B21B9">
            <w:r>
              <w:t xml:space="preserve">Zeitrahmen des Projekts: </w:t>
            </w:r>
            <w:r w:rsidR="001C3640">
              <w:t>2021-2024</w:t>
            </w:r>
          </w:p>
        </w:tc>
      </w:tr>
      <w:tr w:rsidR="00AD5ED8" w:rsidRPr="00B53C2E" w14:paraId="2975ABA2" w14:textId="77777777" w:rsidTr="00FD2948">
        <w:trPr>
          <w:trHeight w:val="260"/>
        </w:trPr>
        <w:tc>
          <w:tcPr>
            <w:tcW w:w="1849" w:type="dxa"/>
          </w:tcPr>
          <w:p w14:paraId="42917C21" w14:textId="77777777" w:rsidR="00AD5ED8" w:rsidRPr="00B7063A" w:rsidRDefault="00AD5ED8" w:rsidP="004B21B9">
            <w:pPr>
              <w:rPr>
                <w:b/>
              </w:rPr>
            </w:pPr>
            <w:r w:rsidRPr="00B7063A">
              <w:rPr>
                <w:b/>
              </w:rPr>
              <w:t>Literatur</w:t>
            </w:r>
          </w:p>
        </w:tc>
        <w:tc>
          <w:tcPr>
            <w:tcW w:w="7514" w:type="dxa"/>
          </w:tcPr>
          <w:p w14:paraId="42895459" w14:textId="015B7C13" w:rsidR="00AD5ED8" w:rsidRPr="00E71E90" w:rsidRDefault="00AD5ED8" w:rsidP="004B21B9">
            <w:pPr>
              <w:rPr>
                <w:lang w:val="en-US"/>
              </w:rPr>
            </w:pPr>
          </w:p>
        </w:tc>
      </w:tr>
      <w:tr w:rsidR="00AD5ED8" w:rsidRPr="00826BF4" w14:paraId="32846958" w14:textId="77777777" w:rsidTr="004B21B9">
        <w:trPr>
          <w:trHeight w:val="680"/>
        </w:trPr>
        <w:tc>
          <w:tcPr>
            <w:tcW w:w="1849" w:type="dxa"/>
          </w:tcPr>
          <w:p w14:paraId="22461C67" w14:textId="77777777" w:rsidR="00AD5ED8" w:rsidRPr="00382892" w:rsidRDefault="00AD5ED8" w:rsidP="004B21B9">
            <w:pPr>
              <w:rPr>
                <w:b/>
              </w:rPr>
            </w:pPr>
            <w:r w:rsidRPr="00382892">
              <w:rPr>
                <w:b/>
              </w:rPr>
              <w:t>Betreuer</w:t>
            </w:r>
          </w:p>
        </w:tc>
        <w:tc>
          <w:tcPr>
            <w:tcW w:w="7514" w:type="dxa"/>
          </w:tcPr>
          <w:p w14:paraId="76BC57E2" w14:textId="097D3573" w:rsidR="00AD5ED8" w:rsidRPr="00BB3971" w:rsidRDefault="00967AFB" w:rsidP="004B21B9">
            <w:r>
              <w:t>Prof. Dr. Timo Storck</w:t>
            </w:r>
            <w:r w:rsidR="00FD2948">
              <w:t xml:space="preserve">; </w:t>
            </w:r>
            <w:r>
              <w:t>Felix Brauner, M.Sc.</w:t>
            </w:r>
          </w:p>
        </w:tc>
      </w:tr>
      <w:tr w:rsidR="00AD5ED8" w:rsidRPr="00826BF4" w14:paraId="12E0A2B8" w14:textId="77777777" w:rsidTr="004B21B9">
        <w:trPr>
          <w:trHeight w:val="680"/>
        </w:trPr>
        <w:tc>
          <w:tcPr>
            <w:tcW w:w="1849" w:type="dxa"/>
          </w:tcPr>
          <w:p w14:paraId="1CCA32B5" w14:textId="77777777" w:rsidR="00AD5ED8" w:rsidRPr="00382892" w:rsidRDefault="00AD5ED8" w:rsidP="004B21B9">
            <w:pPr>
              <w:rPr>
                <w:b/>
              </w:rPr>
            </w:pPr>
            <w:r>
              <w:rPr>
                <w:b/>
              </w:rPr>
              <w:t>Kapazität</w:t>
            </w:r>
          </w:p>
        </w:tc>
        <w:tc>
          <w:tcPr>
            <w:tcW w:w="7514" w:type="dxa"/>
          </w:tcPr>
          <w:p w14:paraId="14080626" w14:textId="77777777" w:rsidR="00AD5ED8" w:rsidRPr="00B7063A" w:rsidRDefault="00AD5ED8" w:rsidP="004B21B9">
            <w:r>
              <w:t>Das Thema ist geeignet für BSc- und MSc-Arbeiten</w:t>
            </w:r>
          </w:p>
        </w:tc>
      </w:tr>
    </w:tbl>
    <w:p w14:paraId="4ECF2830" w14:textId="77777777" w:rsidR="00484EAD" w:rsidRDefault="00484EAD" w:rsidP="00FD2948"/>
    <w:sectPr w:rsidR="00484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A70"/>
    <w:multiLevelType w:val="hybridMultilevel"/>
    <w:tmpl w:val="A328C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D8"/>
    <w:rsid w:val="001C3640"/>
    <w:rsid w:val="00484EAD"/>
    <w:rsid w:val="00967AFB"/>
    <w:rsid w:val="00AD5ED8"/>
    <w:rsid w:val="00B720B8"/>
    <w:rsid w:val="00D04FC0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5C8"/>
  <w15:chartTrackingRefBased/>
  <w15:docId w15:val="{0C16FA3F-7E1B-4621-89C1-18C8D9C5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5ED8"/>
    <w:pPr>
      <w:spacing w:after="200" w:line="276" w:lineRule="auto"/>
    </w:pPr>
    <w:rPr>
      <w:rFonts w:ascii="Calibri" w:eastAsia="Times New Roman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Vahle-Hinz</dc:creator>
  <cp:keywords/>
  <dc:description/>
  <cp:lastModifiedBy>Tanja Müller-Göttken</cp:lastModifiedBy>
  <cp:revision>2</cp:revision>
  <dcterms:created xsi:type="dcterms:W3CDTF">2021-02-01T08:53:00Z</dcterms:created>
  <dcterms:modified xsi:type="dcterms:W3CDTF">2021-02-01T08:53:00Z</dcterms:modified>
</cp:coreProperties>
</file>